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52" w:rsidRPr="008B168A" w:rsidRDefault="00260C52" w:rsidP="00260C52">
      <w:pPr>
        <w:shd w:val="clear" w:color="auto" w:fill="FFFFFF"/>
        <w:spacing w:before="300" w:after="150" w:line="240" w:lineRule="auto"/>
        <w:jc w:val="both"/>
        <w:outlineLvl w:val="2"/>
        <w:rPr>
          <w:rFonts w:ascii="SegoeUIRegular" w:eastAsia="Times New Roman" w:hAnsi="SegoeUIRegular" w:cs="Times New Roman"/>
          <w:sz w:val="30"/>
          <w:szCs w:val="30"/>
          <w:lang w:eastAsia="ru-RU"/>
        </w:rPr>
      </w:pPr>
      <w:r w:rsidRPr="008B168A">
        <w:rPr>
          <w:rFonts w:ascii="SegoeUIRegular" w:eastAsia="Times New Roman" w:hAnsi="SegoeUIRegular" w:cs="Times New Roman"/>
          <w:b/>
          <w:bCs/>
          <w:sz w:val="30"/>
          <w:szCs w:val="30"/>
          <w:lang w:eastAsia="ru-RU"/>
        </w:rPr>
        <w:t>В области промышленной собственности:</w:t>
      </w:r>
    </w:p>
    <w:p w:rsidR="00260C52" w:rsidRPr="008B168A" w:rsidRDefault="00260C52" w:rsidP="00260C52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Гражданский кодекс Республики Беларусь Раздел V. Исключительные права на результаты интеллектуальной деятельности</w:t>
      </w:r>
    </w:p>
    <w:p w:rsidR="00260C52" w:rsidRPr="008B168A" w:rsidRDefault="00260C52" w:rsidP="00260C52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Уголовный кодекс Республики Беларусь Статья 201. Нарушение авторских, смежных, изобретательских и патентных прав Статья 248. Незаконное использование деловой репутации конкурента</w:t>
      </w:r>
    </w:p>
    <w:p w:rsidR="00260C52" w:rsidRPr="008B168A" w:rsidRDefault="00260C52" w:rsidP="00260C52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Кодекс Республики Беларусь об административных правонарушениях Статья 9.21. Нарушение авторских, смежных и патентных прав Статья 11.26. Незаконное использование деловой репутации конкурента</w:t>
      </w:r>
    </w:p>
    <w:p w:rsidR="00260C52" w:rsidRPr="008B168A" w:rsidRDefault="00260C52" w:rsidP="00260C52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Процессуально-исполнительный кодекс Республики Беларусь об административных правонарушениях Статья 3.30. Лица, уполномоченные составлять протоколы об административных правонарушениях</w:t>
      </w:r>
    </w:p>
    <w:p w:rsidR="00260C52" w:rsidRPr="008B168A" w:rsidRDefault="00260C52" w:rsidP="00260C52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Налоговый кодекс Республики Беларусь (Особенная часть) Глава 28. Патентные пошлины</w:t>
      </w:r>
    </w:p>
    <w:p w:rsidR="00260C52" w:rsidRPr="008B168A" w:rsidRDefault="00260C52" w:rsidP="00260C52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Закон Республики Беларусь от 12.12.2013 № 94-З «О противодействии монополистической деятельности и развитии конкуренции»</w:t>
      </w:r>
    </w:p>
    <w:p w:rsidR="00260C52" w:rsidRPr="008B168A" w:rsidRDefault="00260C52" w:rsidP="00260C52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Указ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 Глава 19. Охрана объектов промышленной собственности</w:t>
      </w:r>
    </w:p>
    <w:p w:rsidR="00260C52" w:rsidRPr="008B168A" w:rsidRDefault="00260C52" w:rsidP="00260C52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Указ Президента Республики Беларусь от 26.05.2011 № 216 «О мерах по повышению эффективности использования объектов интеллектуальной собственности»</w:t>
      </w:r>
    </w:p>
    <w:p w:rsidR="00260C52" w:rsidRPr="008B168A" w:rsidRDefault="00260C52" w:rsidP="00260C52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proofErr w:type="gramStart"/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Положение о порядке и условиях государственного стимулирования создания и использования объектов промышленной собственности (утверждено постановлением Совета Министров Республики Беларусь от 06.03.1998 № 368</w:t>
      </w:r>
      <w:proofErr w:type="gramEnd"/>
    </w:p>
    <w:p w:rsidR="00260C52" w:rsidRPr="008B168A" w:rsidRDefault="00260C52" w:rsidP="00260C52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proofErr w:type="gramStart"/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Положение о служебных объектах промышленной собственности (утверждено постановлением Совета Министров Республики Беларусь от 23.12.1998 № 1957 (ред. от 02.02.2011)</w:t>
      </w:r>
      <w:proofErr w:type="gramEnd"/>
    </w:p>
    <w:p w:rsidR="00260C52" w:rsidRPr="008B168A" w:rsidRDefault="00260C52" w:rsidP="00260C52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Положение о Национальном центре интеллектуальной собственности (утверждено постановлением Совета Министров Республики Беларусь от 31.05.2004 № 641)</w:t>
      </w:r>
    </w:p>
    <w:p w:rsidR="00260C52" w:rsidRPr="008B168A" w:rsidRDefault="00260C52" w:rsidP="00260C52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proofErr w:type="gramStart"/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Положение о взаимодействии республиканских органов государственного управления, правоохранительных органов в области охраны интеллектуальной собственности (утверждено постановлением Совета Министров Республики Беларусь от 05.08.2005 № 871</w:t>
      </w:r>
      <w:proofErr w:type="gramEnd"/>
    </w:p>
    <w:p w:rsidR="00260C52" w:rsidRPr="008B168A" w:rsidRDefault="00260C52" w:rsidP="00260C52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Совета Министров Республики Беларусь от 21.03.2009 № 346 «О регистрации лицензионных договоров, договоров уступки, договоров залога прав на объекты права промышленной собственности и договоров комплексной предпринимательской лицензии (франчайзинга)»</w:t>
      </w:r>
    </w:p>
    <w:p w:rsidR="00260C52" w:rsidRPr="008B168A" w:rsidRDefault="00260C52" w:rsidP="00260C52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Совета Министров Республики Беларусь от 22.12.2009 № 1679 «Об утверждении Положения о порядке подачи жалоб, возражений, заявлений и их рассмотрения Апелляционным советом при патентном органе».</w:t>
      </w:r>
    </w:p>
    <w:p w:rsidR="00260C52" w:rsidRPr="008B168A" w:rsidRDefault="00260C52" w:rsidP="00260C52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Совета Министров Республики Беларусь от 17.02.2010 № 209 «Об утверждении Положения о рационализаторстве в Республике Беларусь»</w:t>
      </w:r>
    </w:p>
    <w:p w:rsidR="00260C52" w:rsidRPr="008B168A" w:rsidRDefault="00260C52" w:rsidP="00260C52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proofErr w:type="gramStart"/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Положение об Апелляционном совете при патентном органе (утверждено постановлением Комитета по науке и технологиям при Совете Министров Республики Беларусь от 10.01.2003 № 2 (ред. от 29.11.2004)</w:t>
      </w:r>
      <w:proofErr w:type="gramEnd"/>
    </w:p>
    <w:p w:rsidR="00260C52" w:rsidRPr="008B168A" w:rsidRDefault="00260C52" w:rsidP="00260C52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proofErr w:type="gramStart"/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Положение об официальных изданиях Национального центра интеллектуальной собственности (утверждено постановлением Государственного комитета по науке и технологиям Республики Беларусь от 26.09.2005 № 12</w:t>
      </w:r>
      <w:proofErr w:type="gramEnd"/>
    </w:p>
    <w:p w:rsidR="00260C52" w:rsidRPr="008B168A" w:rsidRDefault="00260C52" w:rsidP="00260C52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Государственного комитета по науке и технологиям Республики Беларусь от 15.01.2008 № 2 «О наделении полномочиями на составление протоколов об административных правонарушениях»</w:t>
      </w:r>
    </w:p>
    <w:p w:rsidR="00260C52" w:rsidRPr="008B168A" w:rsidRDefault="00260C52" w:rsidP="00260C52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proofErr w:type="gramStart"/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 xml:space="preserve">Инструкция о порядке регистрации лицензионных договоров, договоров уступки, договоров залога прав на объекты права промышленной собственности и договоров комплексной предпринимательской </w:t>
      </w: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lastRenderedPageBreak/>
        <w:t>лицензии (франчайзинга) (утверждена постановлением Государственного комитета по науке и технологиям Республики Беларусь от 15.04.2009 № 6.(ред. от 05.02.2015)</w:t>
      </w:r>
      <w:proofErr w:type="gramEnd"/>
    </w:p>
    <w:p w:rsidR="00260C52" w:rsidRPr="008B168A" w:rsidRDefault="00260C52" w:rsidP="00260C52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30"/>
          <w:szCs w:val="30"/>
          <w:shd w:val="clear" w:color="auto" w:fill="FFFFFF"/>
          <w:lang w:eastAsia="ru-RU"/>
        </w:rPr>
      </w:pPr>
      <w:r w:rsidRPr="008B168A">
        <w:rPr>
          <w:rFonts w:ascii="inherit" w:eastAsia="Times New Roman" w:hAnsi="inherit" w:cs="Times New Roman"/>
          <w:b/>
          <w:bCs/>
          <w:sz w:val="30"/>
          <w:szCs w:val="30"/>
          <w:shd w:val="clear" w:color="auto" w:fill="FFFFFF"/>
          <w:lang w:eastAsia="ru-RU"/>
        </w:rPr>
        <w:t>Изобретения, полезные модели, промышленные образцы</w:t>
      </w:r>
    </w:p>
    <w:p w:rsidR="00260C52" w:rsidRPr="008B168A" w:rsidRDefault="00260C52" w:rsidP="00260C52">
      <w:pPr>
        <w:numPr>
          <w:ilvl w:val="0"/>
          <w:numId w:val="2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Закон Республики Беларусь от 16.12.2002 № 160-З «О патентах на изобретения, полезные модели, промышленные образцы»</w:t>
      </w:r>
    </w:p>
    <w:p w:rsidR="00260C52" w:rsidRPr="008B168A" w:rsidRDefault="00260C52" w:rsidP="00260C52">
      <w:pPr>
        <w:numPr>
          <w:ilvl w:val="0"/>
          <w:numId w:val="2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proofErr w:type="gramStart"/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Положение о секретных изобретениях, полезных моделях, промышленных образцах (утверждено постановлением Совета Министров Республики Беларусь от 02.07.2003 № 900</w:t>
      </w:r>
      <w:proofErr w:type="gramEnd"/>
    </w:p>
    <w:p w:rsidR="00260C52" w:rsidRPr="008B168A" w:rsidRDefault="00260C52" w:rsidP="00260C52">
      <w:pPr>
        <w:numPr>
          <w:ilvl w:val="0"/>
          <w:numId w:val="2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Положение о порядке продления сроков действия патентов на изобретение, полезную модель, промышленный образец (утверждено постановлением Совета Министров Республики Беларусь от 15.12.2010 № 1824)</w:t>
      </w:r>
    </w:p>
    <w:p w:rsidR="00260C52" w:rsidRPr="008B168A" w:rsidRDefault="00260C52" w:rsidP="00260C52">
      <w:pPr>
        <w:numPr>
          <w:ilvl w:val="0"/>
          <w:numId w:val="2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Положение о порядке составления заявки на выдачу патента на изобретение, проведения по ней экспертизы и вынесения решения по результатам экспертизы (утверждено постановлением Совета Министров Республики Беларусь от 02.02.2011 г. № 119)</w:t>
      </w:r>
    </w:p>
    <w:p w:rsidR="00260C52" w:rsidRPr="008B168A" w:rsidRDefault="00260C52" w:rsidP="00260C52">
      <w:pPr>
        <w:numPr>
          <w:ilvl w:val="0"/>
          <w:numId w:val="2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Положение о порядке составления заявки на выдачу патента на полезную модель, проведения по ней экспертизы и вынесения решения по результатам экспертизы и Положение о порядке проведения информационного поиска по заявке на полезную модель (утверждено постановлением Совета Министров Республики Беларусь от 02.02.2011 г. № 120)</w:t>
      </w:r>
    </w:p>
    <w:p w:rsidR="00260C52" w:rsidRPr="008B168A" w:rsidRDefault="00260C52" w:rsidP="00260C52">
      <w:pPr>
        <w:numPr>
          <w:ilvl w:val="0"/>
          <w:numId w:val="2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Положение о порядке составления заявки на выдачу патента на промышленный образец, проведения по ней экспертизы и вынесения решения по результатам экспертизы (утверждено постановлением Совета Министров Республики Беларусь от 02.02.2011 г. № 121)</w:t>
      </w:r>
    </w:p>
    <w:p w:rsidR="00260C52" w:rsidRPr="008B168A" w:rsidRDefault="00260C52" w:rsidP="00260C52">
      <w:pPr>
        <w:numPr>
          <w:ilvl w:val="0"/>
          <w:numId w:val="2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proofErr w:type="gramStart"/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Инструкция о порядке обращения с заявками на секретные изобретения, полезные модели, промышленные образцы (утверждена постановлением Государственного комитета по науке и технологиям Республики Беларусь от 04.04.2005 № 4 (ред. от 20.11.2006)</w:t>
      </w:r>
      <w:proofErr w:type="gramEnd"/>
    </w:p>
    <w:p w:rsidR="00260C52" w:rsidRPr="008B168A" w:rsidRDefault="00260C52" w:rsidP="00260C52">
      <w:pPr>
        <w:numPr>
          <w:ilvl w:val="0"/>
          <w:numId w:val="2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Государственного комитета по науке и технологиям Республики Беларусь от 2 февраля 2011 г. № 4 «Об установлении форм документов на выдачу патента на изобретение»</w:t>
      </w:r>
    </w:p>
    <w:p w:rsidR="00260C52" w:rsidRPr="008B168A" w:rsidRDefault="00260C52" w:rsidP="00260C52">
      <w:pPr>
        <w:numPr>
          <w:ilvl w:val="0"/>
          <w:numId w:val="2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Государственного комитета по науке и технологиям Республики Беларусь от 2 февраля 2011 г. № 5 «Об установлении форм документов на выдачу патента на полезную модель»</w:t>
      </w:r>
    </w:p>
    <w:p w:rsidR="00260C52" w:rsidRPr="008B168A" w:rsidRDefault="00260C52" w:rsidP="00260C52">
      <w:pPr>
        <w:numPr>
          <w:ilvl w:val="0"/>
          <w:numId w:val="2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Государственного комитета по науке и технологиям Республики Беларусь от 2 февраля 2011 г. № 6 «Об установлении форм документов на выдачу патента на промышленный образец»</w:t>
      </w:r>
    </w:p>
    <w:p w:rsidR="00260C52" w:rsidRPr="008B168A" w:rsidRDefault="00260C52" w:rsidP="00260C52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30"/>
          <w:szCs w:val="30"/>
          <w:shd w:val="clear" w:color="auto" w:fill="FFFFFF"/>
          <w:lang w:eastAsia="ru-RU"/>
        </w:rPr>
      </w:pPr>
      <w:r w:rsidRPr="008B168A">
        <w:rPr>
          <w:rFonts w:ascii="inherit" w:eastAsia="Times New Roman" w:hAnsi="inherit" w:cs="Times New Roman"/>
          <w:b/>
          <w:bCs/>
          <w:sz w:val="30"/>
          <w:szCs w:val="30"/>
          <w:shd w:val="clear" w:color="auto" w:fill="FFFFFF"/>
          <w:lang w:eastAsia="ru-RU"/>
        </w:rPr>
        <w:t>Товарные знаки и знаки обслуживания</w:t>
      </w:r>
    </w:p>
    <w:p w:rsidR="00260C52" w:rsidRPr="008B168A" w:rsidRDefault="00260C52" w:rsidP="00260C52">
      <w:pPr>
        <w:numPr>
          <w:ilvl w:val="0"/>
          <w:numId w:val="3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Закон Республики Беларусь от 05.02.1993 № 2181-XII «О товарных знаках и знаках обслуживания»</w:t>
      </w:r>
    </w:p>
    <w:p w:rsidR="00260C52" w:rsidRPr="008B168A" w:rsidRDefault="00260C52" w:rsidP="00260C52">
      <w:pPr>
        <w:numPr>
          <w:ilvl w:val="0"/>
          <w:numId w:val="3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Совета Министров Республики Беларусь от 28 декабря 2009 г. № 1719 «Об утверждении Положения о порядке регистрации товарного знака и знака обслуживания и внесении изменений в некоторые постановления Совета Министров Республики Беларусь»</w:t>
      </w:r>
    </w:p>
    <w:p w:rsidR="00260C52" w:rsidRPr="008B168A" w:rsidRDefault="00260C52" w:rsidP="00260C52">
      <w:pPr>
        <w:numPr>
          <w:ilvl w:val="0"/>
          <w:numId w:val="3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proofErr w:type="gramStart"/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Правила признания товарного знака общеизвестным в Республике Беларусь (утверждены постановлением Государственного патентного комитета Республики Беларусь от 09.08.2001 № 2 (ред. от 25.06.2004)</w:t>
      </w:r>
      <w:proofErr w:type="gramEnd"/>
    </w:p>
    <w:p w:rsidR="00260C52" w:rsidRPr="008B168A" w:rsidRDefault="00260C52" w:rsidP="00260C52">
      <w:pPr>
        <w:numPr>
          <w:ilvl w:val="0"/>
          <w:numId w:val="3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Государственного комитета по науке и технологиям Республики Беларусь от 12 января 2010 г. № 1 «Об утверждении форм»</w:t>
      </w:r>
      <w:proofErr w:type="gramStart"/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 xml:space="preserve"> (</w:t>
      </w:r>
      <w:proofErr w:type="gramStart"/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р</w:t>
      </w:r>
      <w:proofErr w:type="gramEnd"/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ед. от 30.04.2013)</w:t>
      </w:r>
    </w:p>
    <w:p w:rsidR="00260C52" w:rsidRPr="008B168A" w:rsidRDefault="00260C52" w:rsidP="00260C52">
      <w:pPr>
        <w:numPr>
          <w:ilvl w:val="0"/>
          <w:numId w:val="3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Государственного комитета по науке и технологиям Республики Беларусь от 12 января 2010 г. № 2 «О свидетельстве на товарный знак»</w:t>
      </w:r>
    </w:p>
    <w:p w:rsidR="00260C52" w:rsidRPr="008B168A" w:rsidRDefault="00260C52" w:rsidP="00260C52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30"/>
          <w:szCs w:val="30"/>
          <w:shd w:val="clear" w:color="auto" w:fill="FFFFFF"/>
          <w:lang w:eastAsia="ru-RU"/>
        </w:rPr>
      </w:pPr>
      <w:r w:rsidRPr="008B168A">
        <w:rPr>
          <w:rFonts w:ascii="inherit" w:eastAsia="Times New Roman" w:hAnsi="inherit" w:cs="Times New Roman"/>
          <w:b/>
          <w:bCs/>
          <w:sz w:val="30"/>
          <w:szCs w:val="30"/>
          <w:shd w:val="clear" w:color="auto" w:fill="FFFFFF"/>
          <w:lang w:eastAsia="ru-RU"/>
        </w:rPr>
        <w:t>Наименования мест происхождения товаров</w:t>
      </w:r>
    </w:p>
    <w:p w:rsidR="00260C52" w:rsidRPr="008B168A" w:rsidRDefault="00260C52" w:rsidP="00260C52">
      <w:pPr>
        <w:numPr>
          <w:ilvl w:val="0"/>
          <w:numId w:val="4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Закон Республики Беларусь от 17.07.2002 № 127-З «О географических указаниях»</w:t>
      </w:r>
    </w:p>
    <w:p w:rsidR="00260C52" w:rsidRPr="008B168A" w:rsidRDefault="00260C52" w:rsidP="00260C52">
      <w:pPr>
        <w:numPr>
          <w:ilvl w:val="0"/>
          <w:numId w:val="4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lastRenderedPageBreak/>
        <w:t>Положение о порядке составления заявки на регистрацию и предоставление права пользования наименованием места происхождения товара (утверждено постановлением Совета Министров Республики Беларусь от 30.04.2010 № 661)</w:t>
      </w:r>
    </w:p>
    <w:p w:rsidR="00260C52" w:rsidRPr="008B168A" w:rsidRDefault="00260C52" w:rsidP="00260C52">
      <w:pPr>
        <w:numPr>
          <w:ilvl w:val="0"/>
          <w:numId w:val="4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Государственного комитета по науке и технологиям Республики Беларусь от 30.04.2010 № 11 «Об установлении форм заявлений о регистрации и предоставлении права пользования наименованием места происхождения товара и о предоставлении права пользования уже зарегистрированным наименованием места происхождения товара»</w:t>
      </w:r>
    </w:p>
    <w:p w:rsidR="00260C52" w:rsidRPr="008B168A" w:rsidRDefault="00260C52" w:rsidP="00260C52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30"/>
          <w:szCs w:val="30"/>
          <w:shd w:val="clear" w:color="auto" w:fill="FFFFFF"/>
          <w:lang w:eastAsia="ru-RU"/>
        </w:rPr>
      </w:pPr>
      <w:r w:rsidRPr="008B168A">
        <w:rPr>
          <w:rFonts w:ascii="inherit" w:eastAsia="Times New Roman" w:hAnsi="inherit" w:cs="Times New Roman"/>
          <w:b/>
          <w:bCs/>
          <w:sz w:val="30"/>
          <w:szCs w:val="30"/>
          <w:shd w:val="clear" w:color="auto" w:fill="FFFFFF"/>
          <w:lang w:eastAsia="ru-RU"/>
        </w:rPr>
        <w:t>Сорта растений</w:t>
      </w:r>
    </w:p>
    <w:p w:rsidR="00260C52" w:rsidRPr="008B168A" w:rsidRDefault="00260C52" w:rsidP="00260C52">
      <w:pPr>
        <w:numPr>
          <w:ilvl w:val="0"/>
          <w:numId w:val="5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Закон Республики Беларусь от 13 апреля 1995 года «О патентах на сорта растений»</w:t>
      </w:r>
    </w:p>
    <w:p w:rsidR="00260C52" w:rsidRPr="008B168A" w:rsidRDefault="00260C52" w:rsidP="00260C52">
      <w:pPr>
        <w:numPr>
          <w:ilvl w:val="0"/>
          <w:numId w:val="5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Совета Министров Республики Беларусь от 1 апреля 2010 г. № 492 «О некоторых вопросах сортоиспытания на патентоспособность»</w:t>
      </w:r>
    </w:p>
    <w:p w:rsidR="00260C52" w:rsidRPr="008B168A" w:rsidRDefault="00260C52" w:rsidP="00260C52">
      <w:pPr>
        <w:numPr>
          <w:ilvl w:val="0"/>
          <w:numId w:val="5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Совета Министров Республики Беларусь от 30 мая 2014 г. № 525 «Об установлении дополнительных требований к наименованию сорта растения и признании утратившим силу постановления Совета Министров Республики Беларусь от 8 сентября 2009 г. № 1152»</w:t>
      </w:r>
    </w:p>
    <w:p w:rsidR="00260C52" w:rsidRPr="008B168A" w:rsidRDefault="00260C52" w:rsidP="00260C52">
      <w:pPr>
        <w:numPr>
          <w:ilvl w:val="0"/>
          <w:numId w:val="5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proofErr w:type="gramStart"/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Совета Министров Республики Беларусь от 12 июля 2014 г. № 675 «Об утверждении Положения о порядке проведения экспертизы заявки на выдачу патента на сорт растения и вынесения решения по ее результатам, внесении изменений в постановление Совета Министров Республики Беларусь от 1 апреля 2010 г. № 492 и признании утратившими силу постановлений Совета Министров Республики Беларусь»</w:t>
      </w:r>
      <w:proofErr w:type="gramEnd"/>
    </w:p>
    <w:p w:rsidR="00260C52" w:rsidRPr="008B168A" w:rsidRDefault="00260C52" w:rsidP="00260C52">
      <w:pPr>
        <w:numPr>
          <w:ilvl w:val="0"/>
          <w:numId w:val="5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 xml:space="preserve">Постановление Совета Министров Республики Беларусь от 12 августа 2014 г. № 781 «О вопросах </w:t>
      </w:r>
      <w:proofErr w:type="gramStart"/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ведения Государственного реестра охраняемых сортов растений Республики</w:t>
      </w:r>
      <w:proofErr w:type="gramEnd"/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 xml:space="preserve"> Беларусь»</w:t>
      </w:r>
    </w:p>
    <w:p w:rsidR="00260C52" w:rsidRPr="008B168A" w:rsidRDefault="00260C52" w:rsidP="00260C52">
      <w:pPr>
        <w:numPr>
          <w:ilvl w:val="0"/>
          <w:numId w:val="5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Министерства сельского хозяйства и продовольствия Республики Беларусь от 23 июня 2014 г. № 31 «Об установлении перечня родов и видов растений, сорта которых подлежат полевым или другим испытаниям, проводимым государственным учреждением «Государственная инспекция по испытанию и охране сортов растений»</w:t>
      </w:r>
    </w:p>
    <w:p w:rsidR="00260C52" w:rsidRPr="008B168A" w:rsidRDefault="00260C52" w:rsidP="00260C52">
      <w:pPr>
        <w:numPr>
          <w:ilvl w:val="0"/>
          <w:numId w:val="5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Министерства сельского хозяйства и продовольствия Республики Беларусь от 4 августа 2014 г. № 38 «Об установлении формы отчета о результатах оценки сорта растения на соответствие условиям патентоспособности»</w:t>
      </w:r>
    </w:p>
    <w:p w:rsidR="00260C52" w:rsidRPr="008B168A" w:rsidRDefault="00260C52" w:rsidP="00260C52">
      <w:pPr>
        <w:numPr>
          <w:ilvl w:val="0"/>
          <w:numId w:val="5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Государственного комитета по науке и технологиям Республики Беларусь от 12 июля 2014 г. № 9 «О некоторых вопросах оформления заявки на выдачу патента на сорт растения»</w:t>
      </w:r>
    </w:p>
    <w:p w:rsidR="00260C52" w:rsidRPr="008B168A" w:rsidRDefault="00260C52" w:rsidP="00260C52">
      <w:pPr>
        <w:numPr>
          <w:ilvl w:val="0"/>
          <w:numId w:val="5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Государственного комитета по науке и технологиям Республики Беларусь от 12 июля 2014 г. № 10 «О порядке подтверждения согласия автором (соавторами) сорта растения на наименование сорта растения»</w:t>
      </w:r>
    </w:p>
    <w:p w:rsidR="00260C52" w:rsidRPr="008B168A" w:rsidRDefault="00260C52" w:rsidP="00260C52">
      <w:pPr>
        <w:numPr>
          <w:ilvl w:val="0"/>
          <w:numId w:val="5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 xml:space="preserve">Постановление Государственного комитета по науке и технологиям Республики Беларусь от 5 февраля 2015 г. № 4 «Об утверждении Положения о порядке </w:t>
      </w:r>
      <w:proofErr w:type="gramStart"/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ведения Государственного реестра охраняемых сортов растений Республики</w:t>
      </w:r>
      <w:proofErr w:type="gramEnd"/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 xml:space="preserve"> Беларусь»</w:t>
      </w:r>
    </w:p>
    <w:p w:rsidR="00260C52" w:rsidRPr="008B168A" w:rsidRDefault="00260C52" w:rsidP="00260C52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30"/>
          <w:szCs w:val="30"/>
          <w:shd w:val="clear" w:color="auto" w:fill="FFFFFF"/>
          <w:lang w:eastAsia="ru-RU"/>
        </w:rPr>
      </w:pPr>
      <w:r w:rsidRPr="008B168A">
        <w:rPr>
          <w:rFonts w:ascii="inherit" w:eastAsia="Times New Roman" w:hAnsi="inherit" w:cs="Times New Roman"/>
          <w:b/>
          <w:bCs/>
          <w:sz w:val="30"/>
          <w:szCs w:val="30"/>
          <w:shd w:val="clear" w:color="auto" w:fill="FFFFFF"/>
          <w:lang w:eastAsia="ru-RU"/>
        </w:rPr>
        <w:t>Топологии интегральных микросхем</w:t>
      </w:r>
    </w:p>
    <w:p w:rsidR="00260C52" w:rsidRPr="008B168A" w:rsidRDefault="00260C52" w:rsidP="00260C52">
      <w:pPr>
        <w:numPr>
          <w:ilvl w:val="0"/>
          <w:numId w:val="6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Закон Республики Беларусь от 07.12.1998 № 214-З «О правовой охране топологий интегральных микросхем»</w:t>
      </w:r>
    </w:p>
    <w:p w:rsidR="00260C52" w:rsidRPr="008B168A" w:rsidRDefault="00260C52" w:rsidP="00260C52">
      <w:pPr>
        <w:numPr>
          <w:ilvl w:val="0"/>
          <w:numId w:val="6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Положение о порядке составления заявки на регистрацию топологии интегральной микросхемы (утверждено постановлением Совета Министров Республики Беларусь от 28.04.2010 № 628)</w:t>
      </w:r>
    </w:p>
    <w:p w:rsidR="00260C52" w:rsidRPr="008B168A" w:rsidRDefault="00260C52" w:rsidP="00260C52">
      <w:pPr>
        <w:numPr>
          <w:ilvl w:val="0"/>
          <w:numId w:val="6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8B16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Государственного комитета по науке и технологиям Республики Беларусь от 30.04.2010 № 12 «Об установлении форм заявления о выдаче свидетельства на топологию интегральной микросхемы и доверенности на представительство интересов заявителя (заявителей) перед патентным органом»</w:t>
      </w:r>
      <w:bookmarkStart w:id="0" w:name="_GoBack"/>
      <w:bookmarkEnd w:id="0"/>
    </w:p>
    <w:sectPr w:rsidR="00260C52" w:rsidRPr="008B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B5C"/>
    <w:multiLevelType w:val="multilevel"/>
    <w:tmpl w:val="7812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465CE"/>
    <w:multiLevelType w:val="multilevel"/>
    <w:tmpl w:val="D486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16C6C"/>
    <w:multiLevelType w:val="multilevel"/>
    <w:tmpl w:val="9434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1778BF"/>
    <w:multiLevelType w:val="multilevel"/>
    <w:tmpl w:val="0EEE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21548B"/>
    <w:multiLevelType w:val="multilevel"/>
    <w:tmpl w:val="3D48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73822"/>
    <w:multiLevelType w:val="multilevel"/>
    <w:tmpl w:val="573E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52"/>
    <w:rsid w:val="00260C52"/>
    <w:rsid w:val="008061AC"/>
    <w:rsid w:val="008B168A"/>
    <w:rsid w:val="00912BA9"/>
    <w:rsid w:val="00D1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0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60C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autoRedefine/>
    <w:qFormat/>
    <w:rsid w:val="008061AC"/>
    <w:pPr>
      <w:tabs>
        <w:tab w:val="right" w:leader="dot" w:pos="9639"/>
      </w:tabs>
      <w:spacing w:after="0" w:line="240" w:lineRule="auto"/>
      <w:ind w:left="0"/>
      <w:jc w:val="center"/>
    </w:pPr>
    <w:rPr>
      <w:rFonts w:eastAsia="Times New Roman"/>
      <w:sz w:val="28"/>
      <w:szCs w:val="28"/>
    </w:rPr>
  </w:style>
  <w:style w:type="character" w:customStyle="1" w:styleId="10">
    <w:name w:val="Стиль1 Знак"/>
    <w:basedOn w:val="a0"/>
    <w:link w:val="1"/>
    <w:rsid w:val="008061AC"/>
    <w:rPr>
      <w:rFonts w:eastAsia="Times New Roman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8061AC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260C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0C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0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60C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autoRedefine/>
    <w:qFormat/>
    <w:rsid w:val="008061AC"/>
    <w:pPr>
      <w:tabs>
        <w:tab w:val="right" w:leader="dot" w:pos="9639"/>
      </w:tabs>
      <w:spacing w:after="0" w:line="240" w:lineRule="auto"/>
      <w:ind w:left="0"/>
      <w:jc w:val="center"/>
    </w:pPr>
    <w:rPr>
      <w:rFonts w:eastAsia="Times New Roman"/>
      <w:sz w:val="28"/>
      <w:szCs w:val="28"/>
    </w:rPr>
  </w:style>
  <w:style w:type="character" w:customStyle="1" w:styleId="10">
    <w:name w:val="Стиль1 Знак"/>
    <w:basedOn w:val="a0"/>
    <w:link w:val="1"/>
    <w:rsid w:val="008061AC"/>
    <w:rPr>
      <w:rFonts w:eastAsia="Times New Roman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8061AC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260C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0C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56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54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3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58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70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Novitskaya</cp:lastModifiedBy>
  <cp:revision>2</cp:revision>
  <dcterms:created xsi:type="dcterms:W3CDTF">2019-08-16T06:54:00Z</dcterms:created>
  <dcterms:modified xsi:type="dcterms:W3CDTF">2019-08-16T09:20:00Z</dcterms:modified>
</cp:coreProperties>
</file>